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6F" w:rsidRDefault="007E2C71" w:rsidP="009C3016">
      <w:pPr>
        <w:spacing w:after="0" w:line="240" w:lineRule="auto"/>
        <w:jc w:val="right"/>
        <w:rPr>
          <w:rFonts w:ascii="Times New Roman" w:hAnsi="Times New Roman"/>
          <w:b/>
          <w:sz w:val="28"/>
          <w:szCs w:val="24"/>
        </w:rPr>
      </w:pPr>
      <w:r w:rsidRPr="007E2C71">
        <w:rPr>
          <w:rFonts w:ascii="Times New Roman" w:hAnsi="Times New Roman"/>
          <w:noProof/>
          <w:sz w:val="28"/>
          <w:szCs w:val="28"/>
        </w:rPr>
        <w:drawing>
          <wp:inline distT="0" distB="0" distL="0" distR="0">
            <wp:extent cx="5939790" cy="8175946"/>
            <wp:effectExtent l="0" t="0" r="3810" b="0"/>
            <wp:docPr id="1" name="Рисунок 1" descr="C:\Users\Пользватель\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ватель\Desktop\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8175946"/>
                    </a:xfrm>
                    <a:prstGeom prst="rect">
                      <a:avLst/>
                    </a:prstGeom>
                    <a:noFill/>
                    <a:ln>
                      <a:noFill/>
                    </a:ln>
                  </pic:spPr>
                </pic:pic>
              </a:graphicData>
            </a:graphic>
          </wp:inline>
        </w:drawing>
      </w:r>
      <w:r w:rsidR="00013AA6">
        <w:rPr>
          <w:rFonts w:ascii="Times New Roman" w:hAnsi="Times New Roman"/>
          <w:b/>
          <w:sz w:val="28"/>
          <w:szCs w:val="24"/>
        </w:rPr>
        <w:t xml:space="preserve">                       </w:t>
      </w:r>
      <w:r w:rsidR="009C3016">
        <w:rPr>
          <w:rFonts w:ascii="Times New Roman" w:hAnsi="Times New Roman"/>
          <w:b/>
          <w:sz w:val="28"/>
          <w:szCs w:val="24"/>
        </w:rPr>
        <w:t xml:space="preserve">                          </w:t>
      </w:r>
    </w:p>
    <w:p w:rsidR="00C2116F" w:rsidRDefault="00C2116F" w:rsidP="009C3016">
      <w:pPr>
        <w:spacing w:after="0" w:line="240" w:lineRule="auto"/>
        <w:jc w:val="right"/>
        <w:rPr>
          <w:rFonts w:ascii="Times New Roman" w:hAnsi="Times New Roman"/>
          <w:b/>
          <w:sz w:val="28"/>
          <w:szCs w:val="24"/>
        </w:rPr>
      </w:pPr>
    </w:p>
    <w:p w:rsidR="007E2C71" w:rsidRDefault="007E2C71" w:rsidP="009C3016">
      <w:pPr>
        <w:spacing w:after="0" w:line="240" w:lineRule="auto"/>
        <w:jc w:val="right"/>
        <w:rPr>
          <w:rFonts w:ascii="Times New Roman" w:hAnsi="Times New Roman"/>
          <w:b/>
          <w:sz w:val="28"/>
          <w:szCs w:val="24"/>
        </w:rPr>
      </w:pPr>
    </w:p>
    <w:p w:rsidR="007E2C71" w:rsidRDefault="007E2C71" w:rsidP="009C3016">
      <w:pPr>
        <w:spacing w:after="0" w:line="240" w:lineRule="auto"/>
        <w:jc w:val="right"/>
        <w:rPr>
          <w:rFonts w:ascii="Times New Roman" w:hAnsi="Times New Roman"/>
          <w:b/>
          <w:sz w:val="28"/>
          <w:szCs w:val="24"/>
        </w:rPr>
      </w:pPr>
    </w:p>
    <w:p w:rsidR="007E2C71" w:rsidRDefault="007E2C71" w:rsidP="009C3016">
      <w:pPr>
        <w:spacing w:after="0" w:line="240" w:lineRule="auto"/>
        <w:jc w:val="right"/>
        <w:rPr>
          <w:rFonts w:ascii="Times New Roman" w:hAnsi="Times New Roman"/>
          <w:b/>
          <w:sz w:val="28"/>
          <w:szCs w:val="24"/>
        </w:rPr>
      </w:pPr>
    </w:p>
    <w:p w:rsidR="007E2C71" w:rsidRDefault="007E2C71" w:rsidP="009C3016">
      <w:pPr>
        <w:spacing w:after="0" w:line="240" w:lineRule="auto"/>
        <w:jc w:val="right"/>
        <w:rPr>
          <w:rFonts w:ascii="Times New Roman" w:hAnsi="Times New Roman"/>
          <w:b/>
          <w:sz w:val="28"/>
          <w:szCs w:val="24"/>
        </w:rPr>
      </w:pPr>
    </w:p>
    <w:p w:rsidR="007E2C71" w:rsidRDefault="007E2C71" w:rsidP="009C3016">
      <w:pPr>
        <w:spacing w:after="0" w:line="240" w:lineRule="auto"/>
        <w:jc w:val="right"/>
        <w:rPr>
          <w:rFonts w:ascii="Times New Roman" w:hAnsi="Times New Roman"/>
          <w:b/>
          <w:sz w:val="28"/>
          <w:szCs w:val="24"/>
        </w:rPr>
      </w:pPr>
    </w:p>
    <w:p w:rsidR="007E2C71" w:rsidRDefault="007E2C71" w:rsidP="009C3016">
      <w:pPr>
        <w:spacing w:after="0" w:line="240" w:lineRule="auto"/>
        <w:jc w:val="right"/>
        <w:rPr>
          <w:rFonts w:ascii="Times New Roman" w:hAnsi="Times New Roman"/>
          <w:b/>
          <w:sz w:val="28"/>
          <w:szCs w:val="24"/>
        </w:rPr>
      </w:pPr>
    </w:p>
    <w:p w:rsidR="007E2C71" w:rsidRDefault="007E2C71" w:rsidP="009C3016">
      <w:pPr>
        <w:spacing w:after="0" w:line="240" w:lineRule="auto"/>
        <w:jc w:val="right"/>
        <w:rPr>
          <w:rFonts w:ascii="Times New Roman" w:hAnsi="Times New Roman"/>
          <w:b/>
          <w:sz w:val="28"/>
          <w:szCs w:val="24"/>
        </w:rPr>
      </w:pPr>
    </w:p>
    <w:p w:rsidR="007E2C71" w:rsidRDefault="007E2C71" w:rsidP="009C3016">
      <w:pPr>
        <w:spacing w:after="0" w:line="240" w:lineRule="auto"/>
        <w:jc w:val="right"/>
        <w:rPr>
          <w:rFonts w:ascii="Times New Roman" w:hAnsi="Times New Roman"/>
          <w:b/>
          <w:sz w:val="28"/>
          <w:szCs w:val="24"/>
        </w:rPr>
      </w:pPr>
    </w:p>
    <w:p w:rsidR="007E2C71" w:rsidRDefault="007E2C71" w:rsidP="009C3016">
      <w:pPr>
        <w:spacing w:after="0" w:line="240" w:lineRule="auto"/>
        <w:jc w:val="right"/>
        <w:rPr>
          <w:rFonts w:ascii="Times New Roman" w:hAnsi="Times New Roman"/>
          <w:b/>
          <w:sz w:val="28"/>
          <w:szCs w:val="24"/>
        </w:rPr>
      </w:pPr>
    </w:p>
    <w:p w:rsidR="007E2C71" w:rsidRDefault="007E2C71" w:rsidP="009C3016">
      <w:pPr>
        <w:spacing w:after="0" w:line="240" w:lineRule="auto"/>
        <w:rPr>
          <w:rFonts w:ascii="Times New Roman" w:hAnsi="Times New Roman"/>
          <w:b/>
          <w:bCs/>
          <w:sz w:val="28"/>
          <w:szCs w:val="28"/>
        </w:rPr>
      </w:pPr>
      <w:r w:rsidRPr="007E2C71">
        <w:rPr>
          <w:rFonts w:ascii="Times New Roman" w:hAnsi="Times New Roman"/>
          <w:b/>
          <w:noProof/>
          <w:sz w:val="28"/>
          <w:szCs w:val="24"/>
        </w:rPr>
        <w:drawing>
          <wp:inline distT="0" distB="0" distL="0" distR="0">
            <wp:extent cx="5939790" cy="8175946"/>
            <wp:effectExtent l="0" t="0" r="3810" b="0"/>
            <wp:docPr id="2" name="Рисунок 2" descr="C:\Users\Пользватель\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ватель\Desktop\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175946"/>
                    </a:xfrm>
                    <a:prstGeom prst="rect">
                      <a:avLst/>
                    </a:prstGeom>
                    <a:noFill/>
                    <a:ln>
                      <a:noFill/>
                    </a:ln>
                  </pic:spPr>
                </pic:pic>
              </a:graphicData>
            </a:graphic>
          </wp:inline>
        </w:drawing>
      </w:r>
    </w:p>
    <w:p w:rsidR="007E2C71" w:rsidRDefault="007E2C71" w:rsidP="009C3016">
      <w:pPr>
        <w:spacing w:after="0" w:line="240" w:lineRule="auto"/>
        <w:rPr>
          <w:rFonts w:ascii="Times New Roman" w:hAnsi="Times New Roman"/>
          <w:b/>
          <w:bCs/>
          <w:sz w:val="28"/>
          <w:szCs w:val="28"/>
        </w:rPr>
      </w:pPr>
    </w:p>
    <w:p w:rsidR="007E2C71" w:rsidRDefault="007E2C71" w:rsidP="009C3016">
      <w:pPr>
        <w:spacing w:after="0" w:line="240" w:lineRule="auto"/>
        <w:rPr>
          <w:rFonts w:ascii="Times New Roman" w:hAnsi="Times New Roman"/>
          <w:b/>
          <w:bCs/>
          <w:sz w:val="28"/>
          <w:szCs w:val="28"/>
        </w:rPr>
      </w:pPr>
    </w:p>
    <w:p w:rsidR="007E2C71" w:rsidRDefault="007E2C71" w:rsidP="009C3016">
      <w:pPr>
        <w:spacing w:after="0" w:line="240" w:lineRule="auto"/>
        <w:rPr>
          <w:rFonts w:ascii="Times New Roman" w:hAnsi="Times New Roman"/>
          <w:b/>
          <w:bCs/>
          <w:sz w:val="28"/>
          <w:szCs w:val="28"/>
        </w:rPr>
      </w:pPr>
    </w:p>
    <w:p w:rsidR="007E2C71" w:rsidRDefault="007E2C71" w:rsidP="009C3016">
      <w:pPr>
        <w:spacing w:after="0" w:line="240" w:lineRule="auto"/>
        <w:rPr>
          <w:rFonts w:ascii="Times New Roman" w:hAnsi="Times New Roman"/>
          <w:b/>
          <w:bCs/>
          <w:sz w:val="28"/>
          <w:szCs w:val="28"/>
        </w:rPr>
      </w:pPr>
    </w:p>
    <w:p w:rsidR="007E2C71" w:rsidRDefault="007E2C71" w:rsidP="009C3016">
      <w:pPr>
        <w:spacing w:after="0" w:line="240" w:lineRule="auto"/>
        <w:rPr>
          <w:rFonts w:ascii="Times New Roman" w:hAnsi="Times New Roman"/>
          <w:b/>
          <w:bCs/>
          <w:sz w:val="28"/>
          <w:szCs w:val="28"/>
        </w:rPr>
      </w:pPr>
    </w:p>
    <w:p w:rsidR="007E2C71" w:rsidRDefault="007E2C71" w:rsidP="009C3016">
      <w:pPr>
        <w:spacing w:after="0" w:line="240" w:lineRule="auto"/>
        <w:rPr>
          <w:rFonts w:ascii="Times New Roman" w:hAnsi="Times New Roman"/>
          <w:b/>
          <w:bCs/>
          <w:sz w:val="28"/>
          <w:szCs w:val="28"/>
        </w:rPr>
      </w:pPr>
    </w:p>
    <w:p w:rsidR="007E2C71" w:rsidRDefault="007E2C71" w:rsidP="009C3016">
      <w:pPr>
        <w:spacing w:after="0" w:line="240" w:lineRule="auto"/>
        <w:rPr>
          <w:rFonts w:ascii="Times New Roman" w:hAnsi="Times New Roman"/>
          <w:b/>
          <w:bCs/>
          <w:sz w:val="28"/>
          <w:szCs w:val="28"/>
        </w:rPr>
      </w:pPr>
    </w:p>
    <w:p w:rsidR="007E2C71" w:rsidRDefault="007E2C71" w:rsidP="009C3016">
      <w:pPr>
        <w:spacing w:after="0" w:line="240" w:lineRule="auto"/>
        <w:rPr>
          <w:rFonts w:ascii="Times New Roman" w:hAnsi="Times New Roman"/>
          <w:b/>
          <w:bCs/>
          <w:sz w:val="28"/>
          <w:szCs w:val="28"/>
        </w:rPr>
      </w:pPr>
    </w:p>
    <w:p w:rsidR="009C3016" w:rsidRPr="00C2116F" w:rsidRDefault="009C3016" w:rsidP="009C3016">
      <w:pPr>
        <w:spacing w:after="0" w:line="240" w:lineRule="auto"/>
        <w:rPr>
          <w:rFonts w:ascii="Times New Roman" w:hAnsi="Times New Roman"/>
          <w:b/>
          <w:bCs/>
          <w:sz w:val="28"/>
          <w:szCs w:val="28"/>
        </w:rPr>
      </w:pPr>
      <w:bookmarkStart w:id="0" w:name="_GoBack"/>
      <w:bookmarkEnd w:id="0"/>
      <w:r w:rsidRPr="00C2116F">
        <w:rPr>
          <w:rFonts w:ascii="Times New Roman" w:hAnsi="Times New Roman"/>
          <w:b/>
          <w:bCs/>
          <w:sz w:val="28"/>
          <w:szCs w:val="28"/>
        </w:rPr>
        <w:lastRenderedPageBreak/>
        <w:t>Развитие коммуникативных умений складывается из следующих основных навыков:</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 избегать конфликтных ситуаций;</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 внимательно слушать инвалида и слышать его;</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 регулировать собственные эмоции, возникающие в процес­се взаимодействия;</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 обеспечивать высокую культуру и этику взаимоотношений;</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 цивилизованно противостоять манипулированию.</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Существуют общие правила этикета при общении с инвалидами, которыми могут воспользоваться работники организаций, предоставляющих услуги населению, в зависимости от конкретной ситуации:</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 Обращение к человеку: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 Предложение помощи: если вы предлагаете помощь, ждите, пока ее примут, а затем спрашивайте, что и как делать.</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 Адекватность и вежливость: обращайтесь с взрослыми инвалидами как с взрослыми. Обращайтесь к ним по имени и на ты, только если вы хорошо знакомы.</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руки) не мешало.</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Не смущайтесь, если случайно допустили оплошность, сказав: «Увидимся» или «Вы слышали об этом?» тому, кто не может видеть или слышать.</w:t>
      </w:r>
    </w:p>
    <w:p w:rsidR="009C3016" w:rsidRPr="00C2116F" w:rsidRDefault="009C3016" w:rsidP="00C2116F">
      <w:pPr>
        <w:spacing w:after="0" w:line="216" w:lineRule="auto"/>
        <w:rPr>
          <w:rFonts w:ascii="Times New Roman" w:hAnsi="Times New Roman"/>
          <w:bCs/>
          <w:sz w:val="28"/>
          <w:szCs w:val="28"/>
        </w:rPr>
      </w:pPr>
      <w:r w:rsidRPr="00C2116F">
        <w:rPr>
          <w:rFonts w:ascii="Times New Roman" w:hAnsi="Times New Roman"/>
          <w:bCs/>
          <w:sz w:val="28"/>
          <w:szCs w:val="28"/>
        </w:rPr>
        <w:t>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9C3016" w:rsidRPr="00C2116F" w:rsidRDefault="009C3016" w:rsidP="00C2116F">
      <w:pPr>
        <w:spacing w:after="0"/>
        <w:rPr>
          <w:rFonts w:ascii="Times New Roman" w:hAnsi="Times New Roman"/>
          <w:b/>
          <w:bCs/>
          <w:sz w:val="28"/>
          <w:szCs w:val="28"/>
        </w:rPr>
      </w:pPr>
      <w:r w:rsidRPr="00C2116F">
        <w:rPr>
          <w:rFonts w:ascii="Times New Roman" w:hAnsi="Times New Roman"/>
          <w:b/>
          <w:bCs/>
          <w:sz w:val="28"/>
          <w:szCs w:val="28"/>
        </w:rPr>
        <w:lastRenderedPageBreak/>
        <w:t>Правила этикета при общении с инвалидами, испытывающими трудности при передвижении:</w:t>
      </w:r>
    </w:p>
    <w:p w:rsidR="009C3016" w:rsidRPr="00C2116F" w:rsidRDefault="009C3016" w:rsidP="00C2116F">
      <w:pPr>
        <w:spacing w:after="0"/>
        <w:rPr>
          <w:rFonts w:ascii="Times New Roman" w:hAnsi="Times New Roman"/>
          <w:bCs/>
          <w:sz w:val="28"/>
          <w:szCs w:val="28"/>
        </w:rPr>
      </w:pPr>
      <w:r w:rsidRPr="00C2116F">
        <w:rPr>
          <w:rFonts w:ascii="Times New Roman" w:hAnsi="Times New Roman"/>
          <w:bCs/>
          <w:sz w:val="28"/>
          <w:szCs w:val="28"/>
        </w:rPr>
        <w:t>-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9C3016" w:rsidRPr="00C2116F" w:rsidRDefault="009C3016" w:rsidP="00C2116F">
      <w:pPr>
        <w:spacing w:after="0"/>
        <w:rPr>
          <w:rFonts w:ascii="Times New Roman" w:hAnsi="Times New Roman"/>
          <w:bCs/>
          <w:sz w:val="28"/>
          <w:szCs w:val="28"/>
        </w:rPr>
      </w:pPr>
      <w:r w:rsidRPr="00C2116F">
        <w:rPr>
          <w:rFonts w:ascii="Times New Roman" w:hAnsi="Times New Roman"/>
          <w:bCs/>
          <w:sz w:val="28"/>
          <w:szCs w:val="28"/>
        </w:rPr>
        <w:t>- 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9C3016" w:rsidRPr="00C2116F" w:rsidRDefault="009C3016" w:rsidP="00C2116F">
      <w:pPr>
        <w:spacing w:after="0"/>
        <w:rPr>
          <w:rFonts w:ascii="Times New Roman" w:hAnsi="Times New Roman"/>
          <w:bCs/>
          <w:sz w:val="28"/>
          <w:szCs w:val="28"/>
        </w:rPr>
      </w:pPr>
      <w:r w:rsidRPr="00C2116F">
        <w:rPr>
          <w:rFonts w:ascii="Times New Roman" w:hAnsi="Times New Roman"/>
          <w:bCs/>
          <w:sz w:val="28"/>
          <w:szCs w:val="28"/>
        </w:rPr>
        <w:t>- Если ваше предложение о помощи принято, спросите, что нужно делать, и четко следуйте инструкциям.</w:t>
      </w:r>
    </w:p>
    <w:p w:rsidR="009C3016" w:rsidRPr="00C2116F" w:rsidRDefault="009C3016" w:rsidP="00C2116F">
      <w:pPr>
        <w:spacing w:after="0"/>
        <w:rPr>
          <w:rFonts w:ascii="Times New Roman" w:hAnsi="Times New Roman"/>
          <w:bCs/>
          <w:sz w:val="28"/>
          <w:szCs w:val="28"/>
        </w:rPr>
      </w:pPr>
      <w:r w:rsidRPr="00C2116F">
        <w:rPr>
          <w:rFonts w:ascii="Times New Roman" w:hAnsi="Times New Roman"/>
          <w:bCs/>
          <w:sz w:val="28"/>
          <w:szCs w:val="28"/>
        </w:rPr>
        <w:t>-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9C3016" w:rsidRPr="00C2116F" w:rsidRDefault="009C3016" w:rsidP="00C2116F">
      <w:pPr>
        <w:spacing w:after="0"/>
        <w:rPr>
          <w:rFonts w:ascii="Times New Roman" w:hAnsi="Times New Roman"/>
          <w:bCs/>
          <w:sz w:val="28"/>
          <w:szCs w:val="28"/>
        </w:rPr>
      </w:pPr>
      <w:r w:rsidRPr="00C2116F">
        <w:rPr>
          <w:rFonts w:ascii="Times New Roman" w:hAnsi="Times New Roman"/>
          <w:bCs/>
          <w:sz w:val="28"/>
          <w:szCs w:val="28"/>
        </w:rPr>
        <w:t>-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9C3016" w:rsidRPr="00C2116F" w:rsidRDefault="009C3016" w:rsidP="00C2116F">
      <w:pPr>
        <w:spacing w:after="0"/>
        <w:rPr>
          <w:rFonts w:ascii="Times New Roman" w:hAnsi="Times New Roman"/>
          <w:bCs/>
          <w:sz w:val="28"/>
          <w:szCs w:val="28"/>
        </w:rPr>
      </w:pPr>
      <w:r w:rsidRPr="00C2116F">
        <w:rPr>
          <w:rFonts w:ascii="Times New Roman" w:hAnsi="Times New Roman"/>
          <w:bCs/>
          <w:sz w:val="28"/>
          <w:szCs w:val="28"/>
        </w:rPr>
        <w:t>- Не надо хлопать человека, находящегося в инвалидной коляске, по спине или по плечу.</w:t>
      </w:r>
    </w:p>
    <w:p w:rsidR="009C3016" w:rsidRPr="00C2116F" w:rsidRDefault="009C3016" w:rsidP="00C2116F">
      <w:pPr>
        <w:spacing w:after="0"/>
        <w:rPr>
          <w:rFonts w:ascii="Times New Roman" w:hAnsi="Times New Roman"/>
          <w:bCs/>
          <w:sz w:val="28"/>
          <w:szCs w:val="28"/>
        </w:rPr>
      </w:pPr>
      <w:r w:rsidRPr="00C2116F">
        <w:rPr>
          <w:rFonts w:ascii="Times New Roman" w:hAnsi="Times New Roman"/>
          <w:bCs/>
          <w:sz w:val="28"/>
          <w:szCs w:val="28"/>
        </w:rPr>
        <w:t>- 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9C3016" w:rsidRPr="00C2116F" w:rsidRDefault="009C3016" w:rsidP="00C2116F">
      <w:pPr>
        <w:spacing w:after="0"/>
        <w:rPr>
          <w:rFonts w:ascii="Times New Roman" w:hAnsi="Times New Roman"/>
          <w:bCs/>
          <w:sz w:val="28"/>
          <w:szCs w:val="28"/>
        </w:rPr>
      </w:pPr>
      <w:r w:rsidRPr="00C2116F">
        <w:rPr>
          <w:rFonts w:ascii="Times New Roman" w:hAnsi="Times New Roman"/>
          <w:bCs/>
          <w:sz w:val="28"/>
          <w:szCs w:val="28"/>
        </w:rPr>
        <w:t>- Если существуют архитектурные барьеры, предупредите о них, чтобы человек имел возможность принимать решения заранее.</w:t>
      </w:r>
    </w:p>
    <w:p w:rsidR="009C3016" w:rsidRPr="00C2116F" w:rsidRDefault="009C3016" w:rsidP="00C2116F">
      <w:pPr>
        <w:spacing w:after="0"/>
        <w:rPr>
          <w:rFonts w:ascii="Times New Roman" w:hAnsi="Times New Roman"/>
          <w:bCs/>
          <w:sz w:val="28"/>
          <w:szCs w:val="28"/>
        </w:rPr>
      </w:pPr>
      <w:r w:rsidRPr="00C2116F">
        <w:rPr>
          <w:rFonts w:ascii="Times New Roman" w:hAnsi="Times New Roman"/>
          <w:bCs/>
          <w:sz w:val="28"/>
          <w:szCs w:val="28"/>
        </w:rPr>
        <w:t>- Помните, что, как правило, у людей, имеющих трудности при передвижении, нет проблем со зрением, слухом и пониманием.</w:t>
      </w:r>
    </w:p>
    <w:p w:rsidR="009C3016" w:rsidRPr="00C2116F" w:rsidRDefault="009C3016" w:rsidP="00C2116F">
      <w:pPr>
        <w:spacing w:after="0"/>
        <w:rPr>
          <w:rFonts w:ascii="Times New Roman" w:hAnsi="Times New Roman"/>
          <w:bCs/>
          <w:sz w:val="28"/>
          <w:szCs w:val="28"/>
        </w:rPr>
      </w:pPr>
      <w:r w:rsidRPr="00C2116F">
        <w:rPr>
          <w:rFonts w:ascii="Times New Roman" w:hAnsi="Times New Roman"/>
          <w:bCs/>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9C3016" w:rsidRPr="00C2116F" w:rsidRDefault="009C3016" w:rsidP="00C2116F">
      <w:pPr>
        <w:spacing w:after="0"/>
        <w:rPr>
          <w:rFonts w:ascii="Times New Roman" w:hAnsi="Times New Roman"/>
          <w:bCs/>
          <w:sz w:val="28"/>
          <w:szCs w:val="28"/>
        </w:rPr>
      </w:pPr>
    </w:p>
    <w:p w:rsidR="009C3016" w:rsidRPr="00C2116F" w:rsidRDefault="009C3016" w:rsidP="009C3016">
      <w:pPr>
        <w:spacing w:after="0" w:line="240" w:lineRule="auto"/>
        <w:rPr>
          <w:rFonts w:ascii="Times New Roman" w:hAnsi="Times New Roman"/>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9C3016" w:rsidRPr="00C2116F" w:rsidRDefault="009C3016" w:rsidP="009C3016">
      <w:pPr>
        <w:spacing w:after="0" w:line="240" w:lineRule="auto"/>
        <w:rPr>
          <w:rFonts w:ascii="Times New Roman" w:hAnsi="Times New Roman"/>
          <w:b/>
          <w:bCs/>
          <w:sz w:val="28"/>
          <w:szCs w:val="28"/>
        </w:rPr>
      </w:pPr>
      <w:r w:rsidRPr="00C2116F">
        <w:rPr>
          <w:rFonts w:ascii="Times New Roman" w:hAnsi="Times New Roman"/>
          <w:b/>
          <w:bCs/>
          <w:sz w:val="28"/>
          <w:szCs w:val="28"/>
        </w:rPr>
        <w:lastRenderedPageBreak/>
        <w:t>Правила этикета при общении с инвалидами, имеющими нарушение зрение или незрячими:</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Опишите кратко, где вы находитесь. Предупреждайте о препятствиях: ступенях, лужах, ямах, низких притолоках, трубах и т.п.</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Используйте, если это уместно, фразы, характеризующие звук, запах, расстояние. Делитесь увиденным.</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Обращайтесь с собаками-поводырями не так, как с обычными домашними животными. Не командуйте, не трогайте и не играйте с собакой-поводырем.</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Всегда обращайтесь непосредственно к человеку, даже если он вас не видит, а не к его зрячему компаньону.</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Всегда называйте себя и представляйте других собеседников, а также остальных присутствующих. Если вы хотите пожать руку, скажите об этом.</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Когда вы общаетесь с группой незрячих людей, не забывайте каждый раз называть того, к кому вы обращаетесь.</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заставляйте вашего собеседника вещать в пустоту: если вы перемещаетесь, предупредите его.</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Вполне нормально употреблять слово «смотреть». Для незрячего человека это означает «видеть руками», осязать.</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9C3016" w:rsidRPr="00C2116F" w:rsidRDefault="009C3016" w:rsidP="009C3016">
      <w:pPr>
        <w:spacing w:after="0" w:line="240" w:lineRule="auto"/>
        <w:rPr>
          <w:rFonts w:ascii="Times New Roman" w:hAnsi="Times New Roman"/>
          <w:bCs/>
          <w:sz w:val="28"/>
          <w:szCs w:val="28"/>
        </w:rPr>
      </w:pPr>
    </w:p>
    <w:p w:rsidR="00C2116F" w:rsidRP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9C3016" w:rsidRPr="00C2116F" w:rsidRDefault="009C3016" w:rsidP="009C3016">
      <w:pPr>
        <w:spacing w:after="0" w:line="240" w:lineRule="auto"/>
        <w:rPr>
          <w:rFonts w:ascii="Times New Roman" w:hAnsi="Times New Roman"/>
          <w:b/>
          <w:bCs/>
          <w:sz w:val="28"/>
          <w:szCs w:val="28"/>
        </w:rPr>
      </w:pPr>
      <w:r w:rsidRPr="00C2116F">
        <w:rPr>
          <w:rFonts w:ascii="Times New Roman" w:hAnsi="Times New Roman"/>
          <w:b/>
          <w:bCs/>
          <w:sz w:val="28"/>
          <w:szCs w:val="28"/>
        </w:rPr>
        <w:lastRenderedPageBreak/>
        <w:t>Правила этикета при общении с инвалидами, имеющими нарушение слуха:</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Говорите ясно и ровно. Не нужно излишне подчеркивать что-то. Кричать, особенно в ухо, тоже не надо.</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Если вас просят повторить что-то, попробуйте перефразировать свое предложение. Используйте жесты.</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Убедитесь, что вас поняли. Не стесняйтесь спросить, понял ли вас собеседник.</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Если существуют трудности при устном общении, спросите, не будет ли проще переписываться.</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Нужно смотреть в лицо собеседнику и говорить ясно и медленно, использовать простые фразы и избегать несущественных слов.</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Нужно использовать выражение лица, жесты, телодвижения, если хотите подчеркнуть или прояснить смысл сказанного.</w:t>
      </w:r>
    </w:p>
    <w:p w:rsidR="009C3016" w:rsidRPr="00C2116F" w:rsidRDefault="009C3016" w:rsidP="009C3016">
      <w:pPr>
        <w:spacing w:after="0" w:line="240" w:lineRule="auto"/>
        <w:rPr>
          <w:rFonts w:ascii="Times New Roman" w:hAnsi="Times New Roman"/>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9C3016" w:rsidRPr="00C2116F" w:rsidRDefault="009C3016" w:rsidP="009C3016">
      <w:pPr>
        <w:spacing w:after="0" w:line="240" w:lineRule="auto"/>
        <w:rPr>
          <w:rFonts w:ascii="Times New Roman" w:hAnsi="Times New Roman"/>
          <w:b/>
          <w:bCs/>
          <w:sz w:val="28"/>
          <w:szCs w:val="28"/>
        </w:rPr>
      </w:pPr>
      <w:r w:rsidRPr="00C2116F">
        <w:rPr>
          <w:rFonts w:ascii="Times New Roman" w:hAnsi="Times New Roman"/>
          <w:b/>
          <w:bCs/>
          <w:sz w:val="28"/>
          <w:szCs w:val="28"/>
        </w:rPr>
        <w:lastRenderedPageBreak/>
        <w:t>Правила этикета при общении с инвалидами, имеющими задержку в развитии и проблемы общения, умственные на­рушения:</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Используйте доступный язык, выражайтесь точно и по делу.</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Избегайте словесных штампов и образных выражений, если только вы не уверены в том, что ваш собеседник с ними знаком.</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говорите свысока. Не думайте, что вас не поймут.</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Исходите из того, что взрослый человек с задержкой в развитии имеет такой же опыт, как и любой другой взрослый че­ловек.</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Обращайтесь непосредственно к человеку.</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9C3016" w:rsidRPr="00C2116F" w:rsidRDefault="009C3016" w:rsidP="009C3016">
      <w:pPr>
        <w:spacing w:after="0" w:line="240" w:lineRule="auto"/>
        <w:rPr>
          <w:rFonts w:ascii="Times New Roman" w:hAnsi="Times New Roman"/>
          <w:bCs/>
          <w:sz w:val="28"/>
          <w:szCs w:val="28"/>
        </w:rPr>
      </w:pPr>
    </w:p>
    <w:p w:rsidR="009C3016" w:rsidRPr="00C2116F" w:rsidRDefault="009C3016" w:rsidP="009C3016">
      <w:pPr>
        <w:spacing w:after="0" w:line="240" w:lineRule="auto"/>
        <w:rPr>
          <w:rFonts w:ascii="Times New Roman" w:hAnsi="Times New Roman"/>
          <w:b/>
          <w:bCs/>
          <w:sz w:val="28"/>
          <w:szCs w:val="28"/>
        </w:rPr>
      </w:pPr>
      <w:r w:rsidRPr="00C2116F">
        <w:rPr>
          <w:rFonts w:ascii="Times New Roman" w:hAnsi="Times New Roman"/>
          <w:b/>
          <w:bCs/>
          <w:sz w:val="28"/>
          <w:szCs w:val="28"/>
        </w:rPr>
        <w:t>Правила этикета при общении с инвалидами, имеющими психические нарушения:</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надо думать, что люди с психическими нарушениями обязательно нуждаются в дополнительной помощи и специальном обращении.</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Неверно, что люди с психическими нарушениями имеют проблемы в понимании или ниже по уровню интеллекта, чем большинство людей.</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Если человек, имеющий психические нарушения, расстроен, спросите его спокойно, что вы можете сделать, чтобы помочь ему.</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говорите резко с человеком, имеющим психические нарушения, даже если у вас есть для этого основания.</w:t>
      </w:r>
    </w:p>
    <w:p w:rsidR="009C3016" w:rsidRPr="00C2116F" w:rsidRDefault="009C3016" w:rsidP="009C3016">
      <w:pPr>
        <w:spacing w:after="0" w:line="240" w:lineRule="auto"/>
        <w:rPr>
          <w:rFonts w:ascii="Times New Roman" w:hAnsi="Times New Roman"/>
          <w:bCs/>
          <w:sz w:val="28"/>
          <w:szCs w:val="28"/>
        </w:rPr>
      </w:pPr>
    </w:p>
    <w:p w:rsidR="009C3016" w:rsidRPr="00C2116F" w:rsidRDefault="009C3016" w:rsidP="009C3016">
      <w:pPr>
        <w:spacing w:after="0" w:line="240" w:lineRule="auto"/>
        <w:rPr>
          <w:rFonts w:ascii="Times New Roman" w:hAnsi="Times New Roman"/>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C2116F" w:rsidRDefault="00C2116F" w:rsidP="009C3016">
      <w:pPr>
        <w:spacing w:after="0" w:line="240" w:lineRule="auto"/>
        <w:rPr>
          <w:rFonts w:ascii="Times New Roman" w:hAnsi="Times New Roman"/>
          <w:b/>
          <w:bCs/>
          <w:sz w:val="28"/>
          <w:szCs w:val="28"/>
        </w:rPr>
      </w:pPr>
    </w:p>
    <w:p w:rsidR="009C3016" w:rsidRPr="00C2116F" w:rsidRDefault="009C3016" w:rsidP="009C3016">
      <w:pPr>
        <w:spacing w:after="0" w:line="240" w:lineRule="auto"/>
        <w:rPr>
          <w:rFonts w:ascii="Times New Roman" w:hAnsi="Times New Roman"/>
          <w:b/>
          <w:bCs/>
          <w:sz w:val="28"/>
          <w:szCs w:val="28"/>
        </w:rPr>
      </w:pPr>
      <w:r w:rsidRPr="00C2116F">
        <w:rPr>
          <w:rFonts w:ascii="Times New Roman" w:hAnsi="Times New Roman"/>
          <w:b/>
          <w:bCs/>
          <w:sz w:val="28"/>
          <w:szCs w:val="28"/>
        </w:rPr>
        <w:lastRenderedPageBreak/>
        <w:t>Правила этикета при общении с инвалидом, испытывающим затруднения в речи:</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игнорируйте людей, которым трудно говорить, потому что понять их - в ваших интересах.</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Смотрите в лицо собеседнику, поддерживайте визуальный контакт. Отдайте этой беседе все ваше внимание.</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думайте, что затруднения в речи - показатель низкого уровня интеллекта человека.</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Старайтесь задавать вопросы, которые требуют коротких ответов или кивка.</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Не забывайте, что человеку с нарушенной речью тоже нужно высказаться. Не перебивайте его и не подавляйте. Не торопите говорящего.</w:t>
      </w:r>
    </w:p>
    <w:p w:rsidR="009C3016" w:rsidRPr="00C2116F" w:rsidRDefault="009C3016" w:rsidP="009C3016">
      <w:pPr>
        <w:spacing w:after="0" w:line="240" w:lineRule="auto"/>
        <w:rPr>
          <w:rFonts w:ascii="Times New Roman" w:hAnsi="Times New Roman"/>
          <w:bCs/>
          <w:sz w:val="28"/>
          <w:szCs w:val="28"/>
        </w:rPr>
      </w:pPr>
      <w:r w:rsidRPr="00C2116F">
        <w:rPr>
          <w:rFonts w:ascii="Times New Roman" w:hAnsi="Times New Roman"/>
          <w:bCs/>
          <w:sz w:val="28"/>
          <w:szCs w:val="28"/>
        </w:rPr>
        <w:t>- Если у вас возникают проблемы в общении, спросите, не хочет ли ваш собеседник использовать другой способ - написать, напечатать.</w:t>
      </w:r>
    </w:p>
    <w:p w:rsidR="008D1DB6" w:rsidRPr="00C2116F" w:rsidRDefault="008D1DB6" w:rsidP="008D1DB6">
      <w:pPr>
        <w:spacing w:after="0" w:line="240" w:lineRule="auto"/>
        <w:rPr>
          <w:rFonts w:ascii="Times New Roman" w:hAnsi="Times New Roman"/>
          <w:bCs/>
          <w:sz w:val="28"/>
          <w:szCs w:val="28"/>
        </w:rPr>
      </w:pPr>
    </w:p>
    <w:sectPr w:rsidR="008D1DB6" w:rsidRPr="00C2116F" w:rsidSect="00C2116F">
      <w:type w:val="continuous"/>
      <w:pgSz w:w="11906" w:h="16838"/>
      <w:pgMar w:top="709"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81A" w:rsidRDefault="0074181A" w:rsidP="00CA6B42">
      <w:pPr>
        <w:spacing w:after="0" w:line="240" w:lineRule="auto"/>
      </w:pPr>
      <w:r>
        <w:separator/>
      </w:r>
    </w:p>
  </w:endnote>
  <w:endnote w:type="continuationSeparator" w:id="0">
    <w:p w:rsidR="0074181A" w:rsidRDefault="0074181A" w:rsidP="00CA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81A" w:rsidRDefault="0074181A" w:rsidP="00CA6B42">
      <w:pPr>
        <w:spacing w:after="0" w:line="240" w:lineRule="auto"/>
      </w:pPr>
      <w:r>
        <w:separator/>
      </w:r>
    </w:p>
  </w:footnote>
  <w:footnote w:type="continuationSeparator" w:id="0">
    <w:p w:rsidR="0074181A" w:rsidRDefault="0074181A" w:rsidP="00CA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56221"/>
    <w:multiLevelType w:val="hybridMultilevel"/>
    <w:tmpl w:val="8A3A4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314AA7"/>
    <w:multiLevelType w:val="hybridMultilevel"/>
    <w:tmpl w:val="84E4BA1A"/>
    <w:lvl w:ilvl="0" w:tplc="D8803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114FD4"/>
    <w:multiLevelType w:val="hybridMultilevel"/>
    <w:tmpl w:val="C37AB8C0"/>
    <w:lvl w:ilvl="0" w:tplc="FBA0C492">
      <w:start w:val="1"/>
      <w:numFmt w:val="decimal"/>
      <w:lvlText w:val="%1."/>
      <w:lvlJc w:val="left"/>
      <w:pPr>
        <w:ind w:left="1080" w:hanging="360"/>
      </w:pPr>
      <w:rPr>
        <w:rFonts w:ascii="Calibri" w:hAnsi="Calibr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2B4BB9"/>
    <w:multiLevelType w:val="hybridMultilevel"/>
    <w:tmpl w:val="438CDF3A"/>
    <w:lvl w:ilvl="0" w:tplc="40A6AFE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624005A9"/>
    <w:multiLevelType w:val="hybridMultilevel"/>
    <w:tmpl w:val="4EC66F5A"/>
    <w:lvl w:ilvl="0" w:tplc="4A9A4EA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15:restartNumberingAfterBreak="0">
    <w:nsid w:val="6E020DD7"/>
    <w:multiLevelType w:val="multilevel"/>
    <w:tmpl w:val="F6B8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4"/>
  </w:num>
  <w:num w:numId="5">
    <w:abstractNumId w:val="6"/>
  </w:num>
  <w:num w:numId="6">
    <w:abstractNumId w:val="7"/>
  </w:num>
  <w:num w:numId="7">
    <w:abstractNumId w:val="1"/>
  </w:num>
  <w:num w:numId="8">
    <w:abstractNumId w:val="12"/>
  </w:num>
  <w:num w:numId="9">
    <w:abstractNumId w:val="5"/>
  </w:num>
  <w:num w:numId="10">
    <w:abstractNumId w:val="11"/>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8D"/>
    <w:rsid w:val="00013AA6"/>
    <w:rsid w:val="000215DC"/>
    <w:rsid w:val="00031678"/>
    <w:rsid w:val="000A5680"/>
    <w:rsid w:val="000B615F"/>
    <w:rsid w:val="000C399D"/>
    <w:rsid w:val="000D1245"/>
    <w:rsid w:val="000F17B8"/>
    <w:rsid w:val="00100DD4"/>
    <w:rsid w:val="00111E5D"/>
    <w:rsid w:val="00122C1A"/>
    <w:rsid w:val="001333C4"/>
    <w:rsid w:val="00162F41"/>
    <w:rsid w:val="00164553"/>
    <w:rsid w:val="001706F6"/>
    <w:rsid w:val="001871E1"/>
    <w:rsid w:val="0019061F"/>
    <w:rsid w:val="001D60A0"/>
    <w:rsid w:val="00282F8C"/>
    <w:rsid w:val="002A3E13"/>
    <w:rsid w:val="0030305C"/>
    <w:rsid w:val="00372CAE"/>
    <w:rsid w:val="0037674F"/>
    <w:rsid w:val="003856B3"/>
    <w:rsid w:val="00391BC1"/>
    <w:rsid w:val="00430504"/>
    <w:rsid w:val="00433B32"/>
    <w:rsid w:val="00437FB2"/>
    <w:rsid w:val="004735C7"/>
    <w:rsid w:val="004846C6"/>
    <w:rsid w:val="00492419"/>
    <w:rsid w:val="00492E39"/>
    <w:rsid w:val="004F3414"/>
    <w:rsid w:val="00521880"/>
    <w:rsid w:val="0052668F"/>
    <w:rsid w:val="00530169"/>
    <w:rsid w:val="0053794C"/>
    <w:rsid w:val="0060060F"/>
    <w:rsid w:val="0068020A"/>
    <w:rsid w:val="006D74E9"/>
    <w:rsid w:val="0074181A"/>
    <w:rsid w:val="00770511"/>
    <w:rsid w:val="00786707"/>
    <w:rsid w:val="007C2414"/>
    <w:rsid w:val="007E2C71"/>
    <w:rsid w:val="007F4684"/>
    <w:rsid w:val="007F4FE9"/>
    <w:rsid w:val="00861A9F"/>
    <w:rsid w:val="00871955"/>
    <w:rsid w:val="008C75D4"/>
    <w:rsid w:val="008D1DB6"/>
    <w:rsid w:val="00982282"/>
    <w:rsid w:val="00986B97"/>
    <w:rsid w:val="009C3016"/>
    <w:rsid w:val="00A15CFC"/>
    <w:rsid w:val="00A3409D"/>
    <w:rsid w:val="00A41F71"/>
    <w:rsid w:val="00A73BE5"/>
    <w:rsid w:val="00AA34E9"/>
    <w:rsid w:val="00AB6BCF"/>
    <w:rsid w:val="00B1333A"/>
    <w:rsid w:val="00B72210"/>
    <w:rsid w:val="00BB43FA"/>
    <w:rsid w:val="00BC018D"/>
    <w:rsid w:val="00C2116F"/>
    <w:rsid w:val="00C3067F"/>
    <w:rsid w:val="00C6218D"/>
    <w:rsid w:val="00CA6B42"/>
    <w:rsid w:val="00CA7824"/>
    <w:rsid w:val="00D00CE3"/>
    <w:rsid w:val="00D2382E"/>
    <w:rsid w:val="00D670C7"/>
    <w:rsid w:val="00D77BE3"/>
    <w:rsid w:val="00D9438D"/>
    <w:rsid w:val="00D946AB"/>
    <w:rsid w:val="00DC4D39"/>
    <w:rsid w:val="00DD0640"/>
    <w:rsid w:val="00DE2286"/>
    <w:rsid w:val="00E85E66"/>
    <w:rsid w:val="00E91874"/>
    <w:rsid w:val="00F16651"/>
    <w:rsid w:val="00F50C4E"/>
    <w:rsid w:val="00F7401B"/>
    <w:rsid w:val="00F75397"/>
    <w:rsid w:val="00FE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0F684-DAA2-48CF-92BC-F935BD64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18D"/>
    <w:rPr>
      <w:rFonts w:ascii="Calibri" w:eastAsia="Times New Roman" w:hAnsi="Calibri" w:cs="Times New Roman"/>
      <w:lang w:eastAsia="ru-RU"/>
    </w:rPr>
  </w:style>
  <w:style w:type="paragraph" w:styleId="2">
    <w:name w:val="heading 2"/>
    <w:basedOn w:val="a"/>
    <w:next w:val="a"/>
    <w:link w:val="20"/>
    <w:qFormat/>
    <w:rsid w:val="00AA34E9"/>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018D"/>
    <w:pPr>
      <w:tabs>
        <w:tab w:val="center" w:pos="4677"/>
        <w:tab w:val="right" w:pos="9355"/>
      </w:tabs>
    </w:pPr>
  </w:style>
  <w:style w:type="character" w:customStyle="1" w:styleId="a4">
    <w:name w:val="Верхний колонтитул Знак"/>
    <w:basedOn w:val="a0"/>
    <w:link w:val="a3"/>
    <w:uiPriority w:val="99"/>
    <w:semiHidden/>
    <w:rsid w:val="00BC018D"/>
    <w:rPr>
      <w:rFonts w:ascii="Calibri" w:eastAsia="Times New Roman" w:hAnsi="Calibri" w:cs="Times New Roman"/>
      <w:lang w:eastAsia="ru-RU"/>
    </w:rPr>
  </w:style>
  <w:style w:type="paragraph" w:styleId="a5">
    <w:name w:val="footer"/>
    <w:basedOn w:val="a"/>
    <w:link w:val="a6"/>
    <w:uiPriority w:val="99"/>
    <w:semiHidden/>
    <w:unhideWhenUsed/>
    <w:rsid w:val="00BC018D"/>
    <w:pPr>
      <w:tabs>
        <w:tab w:val="center" w:pos="4677"/>
        <w:tab w:val="right" w:pos="9355"/>
      </w:tabs>
    </w:pPr>
  </w:style>
  <w:style w:type="character" w:customStyle="1" w:styleId="a6">
    <w:name w:val="Нижний колонтитул Знак"/>
    <w:basedOn w:val="a0"/>
    <w:link w:val="a5"/>
    <w:uiPriority w:val="99"/>
    <w:semiHidden/>
    <w:rsid w:val="00BC018D"/>
    <w:rPr>
      <w:rFonts w:ascii="Calibri" w:eastAsia="Times New Roman" w:hAnsi="Calibri" w:cs="Times New Roman"/>
      <w:lang w:eastAsia="ru-RU"/>
    </w:rPr>
  </w:style>
  <w:style w:type="table" w:styleId="a7">
    <w:name w:val="Table Grid"/>
    <w:basedOn w:val="a1"/>
    <w:uiPriority w:val="39"/>
    <w:rsid w:val="004305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semiHidden/>
    <w:unhideWhenUsed/>
    <w:rsid w:val="0053794C"/>
    <w:pPr>
      <w:spacing w:before="150" w:after="150" w:line="240" w:lineRule="auto"/>
    </w:pPr>
    <w:rPr>
      <w:rFonts w:ascii="Times New Roman" w:hAnsi="Times New Roman"/>
      <w:sz w:val="24"/>
      <w:szCs w:val="24"/>
    </w:rPr>
  </w:style>
  <w:style w:type="paragraph" w:styleId="a9">
    <w:name w:val="List Paragraph"/>
    <w:basedOn w:val="a"/>
    <w:uiPriority w:val="34"/>
    <w:qFormat/>
    <w:rsid w:val="00E91874"/>
    <w:pPr>
      <w:ind w:left="720"/>
      <w:contextualSpacing/>
    </w:pPr>
  </w:style>
  <w:style w:type="character" w:customStyle="1" w:styleId="20">
    <w:name w:val="Заголовок 2 Знак"/>
    <w:basedOn w:val="a0"/>
    <w:link w:val="2"/>
    <w:rsid w:val="00AA34E9"/>
    <w:rPr>
      <w:rFonts w:ascii="Times New Roman" w:eastAsia="Times New Roman" w:hAnsi="Times New Roman" w:cs="Times New Roman"/>
      <w:sz w:val="28"/>
      <w:szCs w:val="24"/>
      <w:lang w:eastAsia="ru-RU"/>
    </w:rPr>
  </w:style>
  <w:style w:type="paragraph" w:styleId="aa">
    <w:name w:val="Body Text"/>
    <w:basedOn w:val="a"/>
    <w:link w:val="ab"/>
    <w:rsid w:val="00AA34E9"/>
    <w:pPr>
      <w:spacing w:after="0" w:line="240" w:lineRule="auto"/>
      <w:jc w:val="both"/>
    </w:pPr>
    <w:rPr>
      <w:rFonts w:ascii="Times New Roman" w:hAnsi="Times New Roman"/>
      <w:sz w:val="28"/>
      <w:szCs w:val="24"/>
    </w:rPr>
  </w:style>
  <w:style w:type="character" w:customStyle="1" w:styleId="ab">
    <w:name w:val="Основной текст Знак"/>
    <w:basedOn w:val="a0"/>
    <w:link w:val="aa"/>
    <w:rsid w:val="00AA34E9"/>
    <w:rPr>
      <w:rFonts w:ascii="Times New Roman" w:eastAsia="Times New Roman" w:hAnsi="Times New Roman" w:cs="Times New Roman"/>
      <w:sz w:val="28"/>
      <w:szCs w:val="24"/>
      <w:lang w:eastAsia="ru-RU"/>
    </w:rPr>
  </w:style>
  <w:style w:type="character" w:styleId="ac">
    <w:name w:val="Hyperlink"/>
    <w:rsid w:val="00AA34E9"/>
    <w:rPr>
      <w:color w:val="0000FF"/>
      <w:u w:val="single"/>
    </w:rPr>
  </w:style>
  <w:style w:type="paragraph" w:styleId="ad">
    <w:name w:val="Balloon Text"/>
    <w:basedOn w:val="a"/>
    <w:link w:val="ae"/>
    <w:uiPriority w:val="99"/>
    <w:semiHidden/>
    <w:unhideWhenUsed/>
    <w:rsid w:val="00861A9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61A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74387">
      <w:bodyDiv w:val="1"/>
      <w:marLeft w:val="0"/>
      <w:marRight w:val="0"/>
      <w:marTop w:val="0"/>
      <w:marBottom w:val="0"/>
      <w:divBdr>
        <w:top w:val="none" w:sz="0" w:space="0" w:color="auto"/>
        <w:left w:val="none" w:sz="0" w:space="0" w:color="auto"/>
        <w:bottom w:val="none" w:sz="0" w:space="0" w:color="auto"/>
        <w:right w:val="none" w:sz="0" w:space="0" w:color="auto"/>
      </w:divBdr>
      <w:divsChild>
        <w:div w:id="459298884">
          <w:marLeft w:val="0"/>
          <w:marRight w:val="0"/>
          <w:marTop w:val="0"/>
          <w:marBottom w:val="0"/>
          <w:divBdr>
            <w:top w:val="none" w:sz="0" w:space="0" w:color="auto"/>
            <w:left w:val="none" w:sz="0" w:space="0" w:color="auto"/>
            <w:bottom w:val="none" w:sz="0" w:space="0" w:color="auto"/>
            <w:right w:val="none" w:sz="0" w:space="0" w:color="auto"/>
          </w:divBdr>
          <w:divsChild>
            <w:div w:id="18506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Зураб</dc:creator>
  <cp:keywords/>
  <dc:description/>
  <cp:lastModifiedBy>Пользватель</cp:lastModifiedBy>
  <cp:revision>2</cp:revision>
  <cp:lastPrinted>2019-12-05T09:41:00Z</cp:lastPrinted>
  <dcterms:created xsi:type="dcterms:W3CDTF">2019-12-05T09:53:00Z</dcterms:created>
  <dcterms:modified xsi:type="dcterms:W3CDTF">2019-12-05T09:53:00Z</dcterms:modified>
</cp:coreProperties>
</file>