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0" w:rsidRPr="00B566EB" w:rsidRDefault="00D81A20" w:rsidP="00D81A20">
      <w:pPr>
        <w:spacing w:before="163" w:after="163" w:line="240" w:lineRule="auto"/>
        <w:jc w:val="righ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B566EB">
        <w:rPr>
          <w:rFonts w:ascii="inherit" w:eastAsia="Times New Roman" w:hAnsi="inherit" w:cs="Arial"/>
          <w:sz w:val="18"/>
          <w:szCs w:val="18"/>
        </w:rPr>
        <w:t>УТВЕРЖД</w:t>
      </w:r>
      <w:r>
        <w:rPr>
          <w:rFonts w:ascii="inherit" w:eastAsia="Times New Roman" w:hAnsi="inherit" w:cs="Arial"/>
          <w:sz w:val="18"/>
          <w:szCs w:val="18"/>
        </w:rPr>
        <w:t>ЕНО</w:t>
      </w:r>
      <w:r>
        <w:rPr>
          <w:rFonts w:ascii="inherit" w:eastAsia="Times New Roman" w:hAnsi="inherit" w:cs="Arial"/>
          <w:sz w:val="18"/>
          <w:szCs w:val="18"/>
        </w:rPr>
        <w:br/>
        <w:t xml:space="preserve"> приказ о/</w:t>
      </w:r>
      <w:proofErr w:type="spellStart"/>
      <w:r>
        <w:rPr>
          <w:rFonts w:ascii="inherit" w:eastAsia="Times New Roman" w:hAnsi="inherit" w:cs="Arial"/>
          <w:sz w:val="18"/>
          <w:szCs w:val="18"/>
        </w:rPr>
        <w:t>д</w:t>
      </w:r>
      <w:proofErr w:type="spellEnd"/>
      <w:r w:rsidRPr="00B566EB">
        <w:rPr>
          <w:rFonts w:ascii="inherit" w:eastAsia="Times New Roman" w:hAnsi="inherit" w:cs="Arial"/>
          <w:sz w:val="18"/>
          <w:szCs w:val="18"/>
        </w:rPr>
        <w:t xml:space="preserve"> №</w:t>
      </w:r>
      <w:r>
        <w:rPr>
          <w:rFonts w:ascii="inherit" w:eastAsia="Times New Roman" w:hAnsi="inherit" w:cs="Arial"/>
          <w:sz w:val="18"/>
          <w:szCs w:val="18"/>
        </w:rPr>
        <w:t>14</w:t>
      </w:r>
      <w:r w:rsidRPr="00B566EB">
        <w:rPr>
          <w:rFonts w:ascii="inherit" w:eastAsia="Times New Roman" w:hAnsi="inherit" w:cs="Arial"/>
          <w:sz w:val="18"/>
          <w:szCs w:val="18"/>
        </w:rPr>
        <w:br/>
        <w:t xml:space="preserve">Заведующая </w:t>
      </w:r>
      <w:r>
        <w:rPr>
          <w:rFonts w:ascii="inherit" w:eastAsia="Times New Roman" w:hAnsi="inherit" w:cs="Arial"/>
          <w:sz w:val="18"/>
          <w:szCs w:val="18"/>
        </w:rPr>
        <w:t xml:space="preserve">  Т.В.Поликарпова</w:t>
      </w:r>
      <w:r w:rsidRPr="00B566EB">
        <w:rPr>
          <w:rFonts w:ascii="inherit" w:eastAsia="Times New Roman" w:hAnsi="inherit" w:cs="Arial"/>
          <w:sz w:val="18"/>
          <w:szCs w:val="18"/>
        </w:rPr>
        <w:br/>
        <w:t xml:space="preserve"> 20</w:t>
      </w:r>
      <w:r>
        <w:rPr>
          <w:rFonts w:ascii="inherit" w:eastAsia="Times New Roman" w:hAnsi="inherit" w:cs="Arial"/>
          <w:sz w:val="18"/>
          <w:szCs w:val="18"/>
        </w:rPr>
        <w:t>16</w:t>
      </w:r>
      <w:r w:rsidRPr="00B566EB">
        <w:rPr>
          <w:rFonts w:ascii="inherit" w:eastAsia="Times New Roman" w:hAnsi="inherit" w:cs="Arial"/>
          <w:sz w:val="18"/>
          <w:szCs w:val="18"/>
        </w:rPr>
        <w:t>г.</w:t>
      </w:r>
    </w:p>
    <w:p w:rsidR="00D81A20" w:rsidRPr="00B566EB" w:rsidRDefault="00D81A20" w:rsidP="00D81A20">
      <w:pPr>
        <w:spacing w:before="41" w:after="41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B566EB">
        <w:rPr>
          <w:rFonts w:ascii="Arial" w:eastAsia="Times New Roman" w:hAnsi="Arial" w:cs="Arial"/>
          <w:b/>
          <w:bCs/>
          <w:sz w:val="26"/>
          <w:szCs w:val="26"/>
        </w:rPr>
        <w:t xml:space="preserve">План работы педагога-психолога </w:t>
      </w:r>
      <w:proofErr w:type="spellStart"/>
      <w:r w:rsidRPr="00B566EB">
        <w:rPr>
          <w:rFonts w:ascii="Arial" w:eastAsia="Times New Roman" w:hAnsi="Arial" w:cs="Arial"/>
          <w:b/>
          <w:bCs/>
          <w:sz w:val="26"/>
          <w:szCs w:val="26"/>
        </w:rPr>
        <w:t>д</w:t>
      </w:r>
      <w:proofErr w:type="spellEnd"/>
      <w:r w:rsidRPr="00B566EB">
        <w:rPr>
          <w:rFonts w:ascii="Arial" w:eastAsia="Times New Roman" w:hAnsi="Arial" w:cs="Arial"/>
          <w:b/>
          <w:bCs/>
          <w:sz w:val="26"/>
          <w:szCs w:val="26"/>
        </w:rPr>
        <w:t>/</w:t>
      </w:r>
      <w:proofErr w:type="spellStart"/>
      <w:r w:rsidRPr="00B566EB">
        <w:rPr>
          <w:rFonts w:ascii="Arial" w:eastAsia="Times New Roman" w:hAnsi="Arial" w:cs="Arial"/>
          <w:b/>
          <w:bCs/>
          <w:sz w:val="26"/>
          <w:szCs w:val="26"/>
        </w:rPr>
        <w:t>c</w:t>
      </w:r>
      <w:proofErr w:type="spellEnd"/>
      <w:r w:rsidRPr="00B566EB">
        <w:rPr>
          <w:rFonts w:ascii="Arial" w:eastAsia="Times New Roman" w:hAnsi="Arial" w:cs="Arial"/>
          <w:b/>
          <w:bCs/>
          <w:sz w:val="26"/>
          <w:szCs w:val="26"/>
        </w:rPr>
        <w:t xml:space="preserve"> №1 на 2016-2017г.</w:t>
      </w:r>
    </w:p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Годовые задачи работы:</w:t>
      </w:r>
    </w:p>
    <w:p w:rsidR="00D81A20" w:rsidRPr="00DC197B" w:rsidRDefault="00D81A20" w:rsidP="00D81A20">
      <w:pPr>
        <w:numPr>
          <w:ilvl w:val="0"/>
          <w:numId w:val="1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Совершенствовать профессиональные навыки педагогов по формированию у детей дошкольного возраста необходимого уровня речевых умений и способностей.</w:t>
      </w:r>
    </w:p>
    <w:p w:rsidR="00D81A20" w:rsidRPr="00DC197B" w:rsidRDefault="00D81A20" w:rsidP="00D81A20">
      <w:pPr>
        <w:numPr>
          <w:ilvl w:val="0"/>
          <w:numId w:val="1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 xml:space="preserve">Направить работу педагогического коллектива на использование </w:t>
      </w:r>
      <w:proofErr w:type="spellStart"/>
      <w:r w:rsidRPr="00DC197B">
        <w:rPr>
          <w:rFonts w:ascii="Arial" w:eastAsia="Times New Roman" w:hAnsi="Arial" w:cs="Arial"/>
          <w:color w:val="121212"/>
          <w:sz w:val="18"/>
          <w:szCs w:val="18"/>
        </w:rPr>
        <w:t>здоровьесберегающих</w:t>
      </w:r>
      <w:proofErr w:type="spellEnd"/>
      <w:r w:rsidRPr="00DC197B">
        <w:rPr>
          <w:rFonts w:ascii="Arial" w:eastAsia="Times New Roman" w:hAnsi="Arial" w:cs="Arial"/>
          <w:color w:val="121212"/>
          <w:sz w:val="18"/>
          <w:szCs w:val="18"/>
        </w:rPr>
        <w:t xml:space="preserve"> технологий в укреплении здоровья детей.</w:t>
      </w:r>
    </w:p>
    <w:p w:rsidR="00D81A20" w:rsidRPr="00DC197B" w:rsidRDefault="00D81A20" w:rsidP="00D81A20">
      <w:pPr>
        <w:numPr>
          <w:ilvl w:val="0"/>
          <w:numId w:val="1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Повышать компетентность педагогов в вопросах формирования национального самосознания дошкольников путем обогащения представления о родном крае и белорусской культуре.</w:t>
      </w:r>
    </w:p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Задачи педагога-психолога</w:t>
      </w:r>
      <w:r w:rsidRPr="00DC197B">
        <w:rPr>
          <w:rFonts w:ascii="inherit" w:eastAsia="Times New Roman" w:hAnsi="inherit" w:cs="Arial"/>
          <w:color w:val="363636"/>
          <w:sz w:val="18"/>
          <w:szCs w:val="18"/>
        </w:rPr>
        <w:t>:</w:t>
      </w:r>
    </w:p>
    <w:p w:rsidR="00D81A20" w:rsidRPr="00DC197B" w:rsidRDefault="00D81A20" w:rsidP="00D81A20">
      <w:pPr>
        <w:numPr>
          <w:ilvl w:val="0"/>
          <w:numId w:val="2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Сохранение и укрепление психологического здоровья детей;</w:t>
      </w:r>
    </w:p>
    <w:p w:rsidR="00D81A20" w:rsidRPr="00DC197B" w:rsidRDefault="00D81A20" w:rsidP="00D81A20">
      <w:pPr>
        <w:numPr>
          <w:ilvl w:val="0"/>
          <w:numId w:val="2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Создание благоприятных психолого-педагогических условий для гармоничного психологического развития дошкольников.</w:t>
      </w:r>
    </w:p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Основные направления работы:</w:t>
      </w:r>
    </w:p>
    <w:p w:rsidR="00D81A20" w:rsidRPr="00DC197B" w:rsidRDefault="00D81A20" w:rsidP="00D81A20">
      <w:pPr>
        <w:numPr>
          <w:ilvl w:val="0"/>
          <w:numId w:val="3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Диагностическое.</w:t>
      </w:r>
    </w:p>
    <w:p w:rsidR="00D81A20" w:rsidRPr="00DC197B" w:rsidRDefault="00D81A20" w:rsidP="00D81A20">
      <w:pPr>
        <w:numPr>
          <w:ilvl w:val="0"/>
          <w:numId w:val="3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Коррекционно-развивающее.</w:t>
      </w:r>
    </w:p>
    <w:p w:rsidR="00D81A20" w:rsidRPr="00DC197B" w:rsidRDefault="00D81A20" w:rsidP="00D81A20">
      <w:pPr>
        <w:numPr>
          <w:ilvl w:val="0"/>
          <w:numId w:val="3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Консультативное.</w:t>
      </w:r>
    </w:p>
    <w:p w:rsidR="00D81A20" w:rsidRPr="00DC197B" w:rsidRDefault="00D81A20" w:rsidP="00D81A20">
      <w:pPr>
        <w:numPr>
          <w:ilvl w:val="0"/>
          <w:numId w:val="3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121212"/>
          <w:sz w:val="18"/>
          <w:szCs w:val="18"/>
        </w:rPr>
      </w:pPr>
      <w:r w:rsidRPr="00DC197B">
        <w:rPr>
          <w:rFonts w:ascii="Arial" w:eastAsia="Times New Roman" w:hAnsi="Arial" w:cs="Arial"/>
          <w:color w:val="121212"/>
          <w:sz w:val="18"/>
          <w:szCs w:val="18"/>
        </w:rPr>
        <w:t>Просветительское и профилактическое.</w:t>
      </w:r>
    </w:p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Психодиагностическая деятельность.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1529"/>
        <w:gridCol w:w="5752"/>
        <w:gridCol w:w="2114"/>
      </w:tblGrid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Категория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Содержание работы</w:t>
            </w:r>
          </w:p>
        </w:tc>
        <w:tc>
          <w:tcPr>
            <w:tcW w:w="24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Сроки выполнения</w:t>
            </w:r>
          </w:p>
        </w:tc>
      </w:tr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Работа с детьми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Диагностика нервно-психического развития в ясельной группе.</w:t>
            </w:r>
          </w:p>
          <w:p w:rsidR="00D81A20" w:rsidRPr="00DC197B" w:rsidRDefault="00D81A20" w:rsidP="009D3888">
            <w:pPr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Экспресс-диагностика интеллектуального развития детей в младшей группе и в средних группах (Я.Н.Кушнир).</w:t>
            </w:r>
          </w:p>
          <w:p w:rsidR="00D81A20" w:rsidRPr="00DC197B" w:rsidRDefault="00D81A20" w:rsidP="009D3888">
            <w:pPr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Экспресс-диагностика интеллектуального развития детей в старших группах (Я.Н.Кушнир).</w:t>
            </w:r>
          </w:p>
          <w:p w:rsidR="00D81A20" w:rsidRPr="00DC197B" w:rsidRDefault="00D81A20" w:rsidP="009D3888">
            <w:pPr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Определение межличностных взаимоотношений в средних и старших группах. (Социометрия).</w:t>
            </w:r>
          </w:p>
          <w:p w:rsidR="00D81A20" w:rsidRPr="00DC197B" w:rsidRDefault="00D81A20" w:rsidP="009D3888">
            <w:pPr>
              <w:numPr>
                <w:ilvl w:val="0"/>
                <w:numId w:val="5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Изучение детской тревожности в средних и старших группах. (Тест "Несуществующее животное")</w:t>
            </w:r>
          </w:p>
          <w:p w:rsidR="00D81A20" w:rsidRPr="00DC197B" w:rsidRDefault="00D81A20" w:rsidP="009D3888">
            <w:pPr>
              <w:numPr>
                <w:ilvl w:val="0"/>
                <w:numId w:val="5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Изучение семейного микроклимата (Тест "Моя семья") в старших группах.</w:t>
            </w:r>
          </w:p>
          <w:p w:rsidR="00D81A20" w:rsidRPr="00DC197B" w:rsidRDefault="00D81A20" w:rsidP="009D3888">
            <w:pPr>
              <w:numPr>
                <w:ilvl w:val="0"/>
                <w:numId w:val="5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Изучение личности с помощью методики "Дом – дерево - человек" в старших группах.</w:t>
            </w:r>
          </w:p>
          <w:p w:rsidR="00D81A20" w:rsidRPr="00DC197B" w:rsidRDefault="00D81A20" w:rsidP="009D3888">
            <w:pPr>
              <w:numPr>
                <w:ilvl w:val="0"/>
                <w:numId w:val="5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Психологическая готовность детей старших гру</w:t>
            </w:r>
            <w:proofErr w:type="gram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пп к шк</w:t>
            </w:r>
            <w:proofErr w:type="gram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оле.</w:t>
            </w:r>
          </w:p>
        </w:tc>
        <w:tc>
          <w:tcPr>
            <w:tcW w:w="24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Декабрь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Декабрь,</w:t>
            </w: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Апрель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Январь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Январь,</w:t>
            </w: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Май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Февраль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Февраль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Март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Май.</w:t>
            </w:r>
          </w:p>
        </w:tc>
      </w:tr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Работа с педагогами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6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"Экспресс-методика" по изучению социально-психологического климата в коллективе.</w:t>
            </w:r>
          </w:p>
          <w:p w:rsidR="00D81A20" w:rsidRPr="00DC197B" w:rsidRDefault="00D81A20" w:rsidP="009D3888">
            <w:pPr>
              <w:numPr>
                <w:ilvl w:val="0"/>
                <w:numId w:val="6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Психодиагностика личности педагога.</w:t>
            </w:r>
          </w:p>
        </w:tc>
        <w:tc>
          <w:tcPr>
            <w:tcW w:w="24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Январь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По запросам</w:t>
            </w:r>
            <w:proofErr w:type="gramStart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В</w:t>
            </w:r>
            <w:proofErr w:type="gramEnd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 xml:space="preserve"> течение года</w:t>
            </w:r>
          </w:p>
        </w:tc>
      </w:tr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Работа с родителями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7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Анкетирование "Я и мой ребенок"</w:t>
            </w:r>
          </w:p>
          <w:p w:rsidR="00D81A20" w:rsidRPr="00DC197B" w:rsidRDefault="00D81A20" w:rsidP="009D3888">
            <w:pPr>
              <w:numPr>
                <w:ilvl w:val="0"/>
                <w:numId w:val="8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Психодиагностика личности родителей</w:t>
            </w:r>
          </w:p>
        </w:tc>
        <w:tc>
          <w:tcPr>
            <w:tcW w:w="24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Декабрь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По запросам</w:t>
            </w:r>
            <w:proofErr w:type="gramStart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В</w:t>
            </w:r>
            <w:proofErr w:type="gramEnd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 xml:space="preserve"> течение года</w:t>
            </w:r>
          </w:p>
        </w:tc>
      </w:tr>
    </w:tbl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color w:val="363636"/>
          <w:sz w:val="18"/>
          <w:szCs w:val="18"/>
        </w:rPr>
        <w:br/>
      </w:r>
      <w:r w:rsidRPr="00DC197B">
        <w:rPr>
          <w:rFonts w:ascii="inherit" w:eastAsia="Times New Roman" w:hAnsi="inherit" w:cs="Arial"/>
          <w:color w:val="363636"/>
          <w:sz w:val="18"/>
          <w:szCs w:val="18"/>
        </w:rPr>
        <w:br/>
      </w: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Коррекционная и развивающая деятельность.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1489"/>
        <w:gridCol w:w="5461"/>
        <w:gridCol w:w="2445"/>
      </w:tblGrid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Работа с детьми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9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Психологическое сопровождение процесса адаптации в ясельной группе.</w:t>
            </w:r>
          </w:p>
          <w:p w:rsidR="00D81A20" w:rsidRPr="00DC197B" w:rsidRDefault="00D81A20" w:rsidP="009D3888">
            <w:pPr>
              <w:numPr>
                <w:ilvl w:val="0"/>
                <w:numId w:val="9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Психогимнастика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 для детей, имеющих трудности в поведении</w:t>
            </w:r>
            <w:proofErr w:type="gram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.(</w:t>
            </w:r>
            <w:proofErr w:type="spellStart"/>
            <w:proofErr w:type="gram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Е,А.Алябьева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).</w:t>
            </w:r>
          </w:p>
          <w:p w:rsidR="00D81A20" w:rsidRPr="00DC197B" w:rsidRDefault="00D81A20" w:rsidP="009D3888">
            <w:pPr>
              <w:numPr>
                <w:ilvl w:val="0"/>
                <w:numId w:val="9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Психогимнастика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 в младшей и средних группах (</w:t>
            </w: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Е.А.Алябьева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).</w:t>
            </w:r>
          </w:p>
          <w:p w:rsidR="00D81A20" w:rsidRPr="00DC197B" w:rsidRDefault="00D81A20" w:rsidP="009D3888">
            <w:pPr>
              <w:numPr>
                <w:ilvl w:val="0"/>
                <w:numId w:val="9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Игры и упражнения направленные на развитие навыков общения, межличностных отношений и эмоциональной сферы в ясельной и младшей группах.</w:t>
            </w:r>
          </w:p>
          <w:p w:rsidR="00D81A20" w:rsidRPr="00DC197B" w:rsidRDefault="00D81A20" w:rsidP="009D3888">
            <w:pPr>
              <w:numPr>
                <w:ilvl w:val="0"/>
                <w:numId w:val="9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Групповые коррекционно-развивающих занятия в старших 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lastRenderedPageBreak/>
              <w:t>группах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t>(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развитие у детей способности к эмоциональной регуляции собственного поведения, формирование психических новообразований и личностного роста ребёнка, развитие познавательных возможностей).</w:t>
            </w:r>
          </w:p>
          <w:p w:rsidR="00D81A20" w:rsidRPr="00DC197B" w:rsidRDefault="00D81A20" w:rsidP="009D3888">
            <w:pPr>
              <w:numPr>
                <w:ilvl w:val="0"/>
                <w:numId w:val="10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Индивидуальные развивающие занятия с детьми младшей, средних групп и старших групп с низким и средним уровнем развития.</w:t>
            </w:r>
          </w:p>
          <w:p w:rsidR="00D81A20" w:rsidRPr="00DC197B" w:rsidRDefault="00D81A20" w:rsidP="009D3888">
            <w:pPr>
              <w:numPr>
                <w:ilvl w:val="0"/>
                <w:numId w:val="11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Групповые </w:t>
            </w: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психокоррекционные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 занятия в сфере общения и поведения детей в средних группах.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lastRenderedPageBreak/>
              <w:t>В течение года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1 раз в 2 недели с января по май</w:t>
            </w: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Февраль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1 раз в неделю с января по май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1 раз в неделю с января по май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2 раза в неделю с</w:t>
            </w:r>
            <w:r w:rsidRPr="00DC197B">
              <w:rPr>
                <w:rFonts w:ascii="inherit" w:eastAsia="Times New Roman" w:hAnsi="inherit" w:cs="Arial"/>
                <w:sz w:val="18"/>
              </w:rPr>
              <w:t> </w:t>
            </w: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</w: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lastRenderedPageBreak/>
              <w:t>Января по апрель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1 раз в неделю с января по май</w:t>
            </w:r>
          </w:p>
        </w:tc>
      </w:tr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lastRenderedPageBreak/>
              <w:t> </w:t>
            </w:r>
          </w:p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педагогами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1.</w:t>
            </w: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 </w:t>
            </w: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Моделирующее занятие по развитию профессиональной рефлексии педагогов.</w:t>
            </w:r>
          </w:p>
          <w:p w:rsidR="00D81A20" w:rsidRPr="00DC197B" w:rsidRDefault="00D81A20" w:rsidP="009D3888">
            <w:pPr>
              <w:spacing w:before="285" w:after="285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CC1E61"/>
                <w:kern w:val="36"/>
                <w:sz w:val="44"/>
                <w:szCs w:val="44"/>
              </w:rPr>
            </w:pPr>
            <w:r w:rsidRPr="00DC197B">
              <w:rPr>
                <w:rFonts w:ascii="Arial" w:eastAsia="Times New Roman" w:hAnsi="Arial" w:cs="Arial"/>
                <w:b/>
                <w:bCs/>
                <w:color w:val="CC1E61"/>
                <w:kern w:val="36"/>
                <w:sz w:val="44"/>
                <w:szCs w:val="44"/>
              </w:rPr>
              <w:t> 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Февраль</w:t>
            </w:r>
          </w:p>
        </w:tc>
      </w:tr>
      <w:tr w:rsidR="00D81A20" w:rsidRPr="00DC197B" w:rsidTr="009D3888"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родителями</w:t>
            </w:r>
          </w:p>
        </w:tc>
        <w:tc>
          <w:tcPr>
            <w:tcW w:w="69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12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Конференция с родителями ясельной группы</w:t>
            </w:r>
          </w:p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"Как справиться с кризисом </w:t>
            </w:r>
            <w:r>
              <w:t>«трех лет»</w:t>
            </w: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Март</w:t>
            </w:r>
          </w:p>
        </w:tc>
      </w:tr>
    </w:tbl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Консультирование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1656"/>
        <w:gridCol w:w="5236"/>
        <w:gridCol w:w="2503"/>
      </w:tblGrid>
      <w:tr w:rsidR="00D81A20" w:rsidRPr="00DC197B" w:rsidTr="009D3888">
        <w:tc>
          <w:tcPr>
            <w:tcW w:w="19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</w: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педагогами</w:t>
            </w:r>
          </w:p>
        </w:tc>
        <w:tc>
          <w:tcPr>
            <w:tcW w:w="6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13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Консультации с воспитателями по результатам </w:t>
            </w:r>
            <w:proofErr w:type="spellStart"/>
            <w:proofErr w:type="gram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экспресс-диагностики</w:t>
            </w:r>
            <w:proofErr w:type="spellEnd"/>
            <w:proofErr w:type="gram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 интеллектуального развития.</w:t>
            </w:r>
          </w:p>
          <w:p w:rsidR="00D81A20" w:rsidRPr="00DC197B" w:rsidRDefault="00D81A20" w:rsidP="009D3888">
            <w:pPr>
              <w:numPr>
                <w:ilvl w:val="0"/>
                <w:numId w:val="13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Групповая консультация с педагогами средних и старших групп по результатам диагностики эмоциональной сферы.</w:t>
            </w:r>
          </w:p>
          <w:p w:rsidR="00D81A20" w:rsidRPr="00DC197B" w:rsidRDefault="00D81A20" w:rsidP="009D3888">
            <w:pPr>
              <w:numPr>
                <w:ilvl w:val="0"/>
                <w:numId w:val="13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Групповая консультация с педагогами по результатам социометрического исследования.</w:t>
            </w:r>
          </w:p>
          <w:p w:rsidR="00D81A20" w:rsidRPr="00DC197B" w:rsidRDefault="00D81A20" w:rsidP="009D3888">
            <w:pPr>
              <w:numPr>
                <w:ilvl w:val="0"/>
                <w:numId w:val="13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Медико-психолого-педагогический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 консилиум по результатам диагностики психологической готовности к школе.</w:t>
            </w:r>
          </w:p>
          <w:p w:rsidR="00D81A20" w:rsidRPr="00DC197B" w:rsidRDefault="00D81A20" w:rsidP="009D3888">
            <w:pPr>
              <w:numPr>
                <w:ilvl w:val="0"/>
                <w:numId w:val="13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Медико-психолого-педагогический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 консилиум по вопросам адаптации детей в детском саду.</w:t>
            </w:r>
          </w:p>
          <w:p w:rsidR="00D81A20" w:rsidRPr="00DC197B" w:rsidRDefault="00D81A20" w:rsidP="009D3888">
            <w:pPr>
              <w:numPr>
                <w:ilvl w:val="0"/>
                <w:numId w:val="13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Индивидуальные консультации для педагогов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Январь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Февраль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Январь, май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Май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Июнь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По запросам</w:t>
            </w:r>
            <w:proofErr w:type="gramStart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В</w:t>
            </w:r>
            <w:proofErr w:type="gramEnd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 xml:space="preserve"> течение года</w:t>
            </w:r>
          </w:p>
        </w:tc>
      </w:tr>
      <w:tr w:rsidR="00D81A20" w:rsidRPr="00DC197B" w:rsidTr="009D3888">
        <w:tc>
          <w:tcPr>
            <w:tcW w:w="19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родителями</w:t>
            </w:r>
          </w:p>
        </w:tc>
        <w:tc>
          <w:tcPr>
            <w:tcW w:w="6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1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Групповая консультация для родителей ясельной группы "Мой малыш пошел в детский сад".</w:t>
            </w:r>
          </w:p>
          <w:p w:rsidR="00D81A20" w:rsidRPr="00DC197B" w:rsidRDefault="00D81A20" w:rsidP="009D3888">
            <w:pPr>
              <w:numPr>
                <w:ilvl w:val="0"/>
                <w:numId w:val="1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Индивидуальные консультации по результатам диагностики интеллектуального, психического развития и эмоциональной сферы ребенка для родителей младшей, средних и старших групп.</w:t>
            </w:r>
          </w:p>
          <w:p w:rsidR="00D81A20" w:rsidRPr="00DC197B" w:rsidRDefault="00D81A20" w:rsidP="009D3888">
            <w:pPr>
              <w:numPr>
                <w:ilvl w:val="0"/>
                <w:numId w:val="1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Групповая консультация для родителей старших групп " Готовность детей к школе".</w:t>
            </w:r>
          </w:p>
          <w:p w:rsidR="00D81A20" w:rsidRPr="00DC197B" w:rsidRDefault="00D81A20" w:rsidP="009D3888">
            <w:pPr>
              <w:numPr>
                <w:ilvl w:val="0"/>
                <w:numId w:val="14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Индивидуальные консультации для родителей старших групп "Готов ли Ваш ребенок к школе?"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Август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Декабрь, февраль, март.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Февраль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Май</w:t>
            </w:r>
          </w:p>
        </w:tc>
      </w:tr>
    </w:tbl>
    <w:p w:rsidR="00D81A20" w:rsidRPr="00DC197B" w:rsidRDefault="00D81A20" w:rsidP="00D81A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18"/>
          <w:szCs w:val="18"/>
        </w:rPr>
      </w:pPr>
      <w:r w:rsidRPr="00DC197B">
        <w:rPr>
          <w:rFonts w:ascii="inherit" w:eastAsia="Times New Roman" w:hAnsi="inherit" w:cs="Arial"/>
          <w:b/>
          <w:bCs/>
          <w:color w:val="363636"/>
          <w:sz w:val="18"/>
        </w:rPr>
        <w:t>Психопрофилактическая и просветительская деятельность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1610"/>
        <w:gridCol w:w="5435"/>
        <w:gridCol w:w="2350"/>
      </w:tblGrid>
      <w:tr w:rsidR="00D81A20" w:rsidRPr="00DC197B" w:rsidTr="009D3888">
        <w:tc>
          <w:tcPr>
            <w:tcW w:w="19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</w: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детьми</w:t>
            </w:r>
          </w:p>
        </w:tc>
        <w:tc>
          <w:tcPr>
            <w:tcW w:w="6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</w:tc>
      </w:tr>
      <w:tr w:rsidR="00D81A20" w:rsidRPr="00DC197B" w:rsidTr="009D3888">
        <w:tc>
          <w:tcPr>
            <w:tcW w:w="19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педагогами</w:t>
            </w:r>
          </w:p>
        </w:tc>
        <w:tc>
          <w:tcPr>
            <w:tcW w:w="6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15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Оформление информационно-просветительской папки для воспитателей всех групп "Странички психолога".</w:t>
            </w:r>
          </w:p>
          <w:p w:rsidR="00D81A20" w:rsidRPr="00DC197B" w:rsidRDefault="00D81A20" w:rsidP="009D3888">
            <w:pPr>
              <w:numPr>
                <w:ilvl w:val="0"/>
                <w:numId w:val="15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Выдача книг психологической библиотеки.</w:t>
            </w:r>
          </w:p>
          <w:p w:rsidR="00D81A20" w:rsidRPr="00DC197B" w:rsidRDefault="00D81A20" w:rsidP="009D3888">
            <w:pPr>
              <w:numPr>
                <w:ilvl w:val="0"/>
                <w:numId w:val="16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Семинар-практикум "Психолого-педагогическая культура – основной фактор профессионального мастерства педагогов".</w:t>
            </w:r>
          </w:p>
          <w:p w:rsidR="00D81A20" w:rsidRPr="00DC197B" w:rsidRDefault="00D81A20" w:rsidP="009D3888">
            <w:pPr>
              <w:numPr>
                <w:ilvl w:val="0"/>
                <w:numId w:val="16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Семинар "Особенности общения воспитателя с детьми и коррекция эмоционального развития.</w:t>
            </w:r>
          </w:p>
          <w:p w:rsidR="00D81A20" w:rsidRPr="00DC197B" w:rsidRDefault="00D81A20" w:rsidP="009D3888">
            <w:pPr>
              <w:numPr>
                <w:ilvl w:val="0"/>
                <w:numId w:val="16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 xml:space="preserve">Участие в семинарах, </w:t>
            </w:r>
            <w:proofErr w:type="spell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пед</w:t>
            </w:r>
            <w:proofErr w:type="gramStart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.с</w:t>
            </w:r>
            <w:proofErr w:type="gram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оветах</w:t>
            </w:r>
            <w:proofErr w:type="spellEnd"/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, проводимых в детском саду.</w:t>
            </w:r>
          </w:p>
        </w:tc>
        <w:tc>
          <w:tcPr>
            <w:tcW w:w="3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В течение года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По запросу</w:t>
            </w:r>
            <w:proofErr w:type="gramStart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В</w:t>
            </w:r>
            <w:proofErr w:type="gramEnd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 xml:space="preserve"> течение года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Декабрь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Март</w:t>
            </w:r>
          </w:p>
          <w:p w:rsidR="00D81A20" w:rsidRPr="00DC197B" w:rsidRDefault="00D81A20" w:rsidP="009D3888">
            <w:pPr>
              <w:spacing w:before="163" w:after="16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>По запросу</w:t>
            </w:r>
            <w:proofErr w:type="gramStart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br/>
              <w:t>В</w:t>
            </w:r>
            <w:proofErr w:type="gramEnd"/>
            <w:r w:rsidRPr="00DC197B">
              <w:rPr>
                <w:rFonts w:ascii="inherit" w:eastAsia="Times New Roman" w:hAnsi="inherit" w:cs="Arial"/>
                <w:sz w:val="18"/>
                <w:szCs w:val="18"/>
              </w:rPr>
              <w:t xml:space="preserve"> течение года</w:t>
            </w:r>
          </w:p>
        </w:tc>
      </w:tr>
      <w:tr w:rsidR="00D81A20" w:rsidRPr="00DC197B" w:rsidTr="009D3888">
        <w:tc>
          <w:tcPr>
            <w:tcW w:w="19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sz w:val="18"/>
              </w:rPr>
              <w:t>Работа с родителями</w:t>
            </w:r>
          </w:p>
        </w:tc>
        <w:tc>
          <w:tcPr>
            <w:tcW w:w="6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66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81A20" w:rsidRPr="00DC197B" w:rsidRDefault="00D81A20" w:rsidP="009D3888">
            <w:pPr>
              <w:numPr>
                <w:ilvl w:val="0"/>
                <w:numId w:val="17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Оформление стендов "Уголок психолога" по темам:</w:t>
            </w:r>
          </w:p>
          <w:p w:rsidR="00D81A20" w:rsidRPr="00DC197B" w:rsidRDefault="00D81A20" w:rsidP="009D3888">
            <w:pPr>
              <w:numPr>
                <w:ilvl w:val="1"/>
                <w:numId w:val="17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t>Как бороться с детской истерикой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(ясельная группа)</w:t>
            </w:r>
          </w:p>
          <w:p w:rsidR="00D81A20" w:rsidRPr="00DC197B" w:rsidRDefault="00D81A20" w:rsidP="009D3888">
            <w:pPr>
              <w:numPr>
                <w:ilvl w:val="1"/>
                <w:numId w:val="17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Детские страхи – ступеньки детства (младшая группа)</w:t>
            </w:r>
          </w:p>
          <w:p w:rsidR="00D81A20" w:rsidRPr="00DC197B" w:rsidRDefault="00D81A20" w:rsidP="009D3888">
            <w:pPr>
              <w:numPr>
                <w:ilvl w:val="1"/>
                <w:numId w:val="17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lastRenderedPageBreak/>
              <w:t>Десять заповедей для родителей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(во всех возрастных группах)</w:t>
            </w:r>
          </w:p>
          <w:p w:rsidR="00D81A20" w:rsidRPr="00DC197B" w:rsidRDefault="00D81A20" w:rsidP="009D3888">
            <w:pPr>
              <w:numPr>
                <w:ilvl w:val="1"/>
                <w:numId w:val="17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Детские капризы (младшая группа)</w:t>
            </w:r>
          </w:p>
          <w:p w:rsidR="00D81A20" w:rsidRPr="00DC197B" w:rsidRDefault="00D81A20" w:rsidP="009D3888">
            <w:pPr>
              <w:numPr>
                <w:ilvl w:val="1"/>
                <w:numId w:val="17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t>Бранные слова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(средняя группа)</w:t>
            </w:r>
          </w:p>
          <w:p w:rsidR="00D81A20" w:rsidRPr="00DC197B" w:rsidRDefault="00D81A20" w:rsidP="009D3888">
            <w:pPr>
              <w:numPr>
                <w:ilvl w:val="1"/>
                <w:numId w:val="17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Как помочь ребенку и себе преодолеть негативные эмоции?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br/>
              <w:t>Как научить ребенка владеть собой? (средняя группа)</w:t>
            </w:r>
          </w:p>
          <w:p w:rsidR="00D81A20" w:rsidRPr="00DC197B" w:rsidRDefault="00D81A20" w:rsidP="009D3888">
            <w:pPr>
              <w:numPr>
                <w:ilvl w:val="0"/>
                <w:numId w:val="18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numPr>
                <w:ilvl w:val="1"/>
                <w:numId w:val="18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Готовность к школе (старшая группа)</w:t>
            </w:r>
          </w:p>
          <w:p w:rsidR="00D81A20" w:rsidRPr="00DC197B" w:rsidRDefault="00D81A20" w:rsidP="009D3888">
            <w:pPr>
              <w:numPr>
                <w:ilvl w:val="1"/>
                <w:numId w:val="18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t>Застенчивость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(средняя группа)</w:t>
            </w:r>
          </w:p>
          <w:p w:rsidR="00D81A20" w:rsidRPr="00DC197B" w:rsidRDefault="00D81A20" w:rsidP="009D3888">
            <w:pPr>
              <w:numPr>
                <w:ilvl w:val="1"/>
                <w:numId w:val="18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Как научить ребенка любить книгу (старшая группа)</w:t>
            </w:r>
          </w:p>
          <w:p w:rsidR="00D81A20" w:rsidRPr="00DC197B" w:rsidRDefault="00D81A20" w:rsidP="009D3888">
            <w:pPr>
              <w:numPr>
                <w:ilvl w:val="1"/>
                <w:numId w:val="18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t>Кризис 7 лет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(старшая группа)</w:t>
            </w:r>
          </w:p>
          <w:p w:rsidR="00D81A20" w:rsidRPr="00DC197B" w:rsidRDefault="00D81A20" w:rsidP="009D3888">
            <w:pPr>
              <w:numPr>
                <w:ilvl w:val="0"/>
                <w:numId w:val="19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 </w:t>
            </w:r>
          </w:p>
          <w:p w:rsidR="00D81A20" w:rsidRPr="00DC197B" w:rsidRDefault="00D81A20" w:rsidP="009D3888">
            <w:pPr>
              <w:numPr>
                <w:ilvl w:val="1"/>
                <w:numId w:val="19"/>
              </w:numPr>
              <w:spacing w:after="0" w:line="240" w:lineRule="auto"/>
              <w:ind w:left="706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inherit" w:eastAsia="Times New Roman" w:hAnsi="inherit" w:cs="Arial"/>
                <w:b/>
                <w:bCs/>
                <w:color w:val="121212"/>
                <w:sz w:val="18"/>
              </w:rPr>
              <w:t>Адаптация в детском саду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</w:rPr>
              <w:t> </w:t>
            </w: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(ясельная группа)</w:t>
            </w:r>
          </w:p>
          <w:p w:rsidR="00D81A20" w:rsidRPr="00DC197B" w:rsidRDefault="00D81A20" w:rsidP="009D3888">
            <w:pPr>
              <w:numPr>
                <w:ilvl w:val="0"/>
                <w:numId w:val="20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Выдача книг из психологической библиотеки.</w:t>
            </w:r>
          </w:p>
          <w:p w:rsidR="00D81A20" w:rsidRPr="00DC197B" w:rsidRDefault="00D81A20" w:rsidP="009D3888">
            <w:pPr>
              <w:numPr>
                <w:ilvl w:val="0"/>
                <w:numId w:val="21"/>
              </w:numPr>
              <w:spacing w:after="0" w:line="240" w:lineRule="auto"/>
              <w:ind w:left="353"/>
              <w:jc w:val="both"/>
              <w:textAlignment w:val="baseline"/>
              <w:rPr>
                <w:rFonts w:ascii="Arial" w:eastAsia="Times New Roman" w:hAnsi="Arial" w:cs="Arial"/>
                <w:color w:val="121212"/>
                <w:sz w:val="18"/>
                <w:szCs w:val="18"/>
              </w:rPr>
            </w:pPr>
            <w:r w:rsidRPr="00DC197B">
              <w:rPr>
                <w:rFonts w:ascii="Arial" w:eastAsia="Times New Roman" w:hAnsi="Arial" w:cs="Arial"/>
                <w:color w:val="121212"/>
                <w:sz w:val="18"/>
                <w:szCs w:val="18"/>
              </w:rPr>
              <w:t>Участие в родительских собраниях во всех возрастных группах</w:t>
            </w:r>
          </w:p>
        </w:tc>
        <w:tc>
          <w:tcPr>
            <w:tcW w:w="0" w:type="auto"/>
            <w:vAlign w:val="bottom"/>
            <w:hideMark/>
          </w:tcPr>
          <w:p w:rsidR="00D81A20" w:rsidRPr="00DC197B" w:rsidRDefault="00D81A20" w:rsidP="009D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A20" w:rsidRDefault="00D81A20" w:rsidP="00D81A20"/>
    <w:p w:rsidR="00CB2041" w:rsidRDefault="00CB2041"/>
    <w:sectPr w:rsidR="00CB2041" w:rsidSect="005F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65"/>
    <w:multiLevelType w:val="multilevel"/>
    <w:tmpl w:val="3630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83B02"/>
    <w:multiLevelType w:val="multilevel"/>
    <w:tmpl w:val="D74A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6C03"/>
    <w:multiLevelType w:val="multilevel"/>
    <w:tmpl w:val="112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32F0"/>
    <w:multiLevelType w:val="multilevel"/>
    <w:tmpl w:val="E3A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77465"/>
    <w:multiLevelType w:val="multilevel"/>
    <w:tmpl w:val="0D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57146"/>
    <w:multiLevelType w:val="multilevel"/>
    <w:tmpl w:val="C256E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F5A34"/>
    <w:multiLevelType w:val="multilevel"/>
    <w:tmpl w:val="71A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70DF7"/>
    <w:multiLevelType w:val="multilevel"/>
    <w:tmpl w:val="E9CE1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33121"/>
    <w:multiLevelType w:val="multilevel"/>
    <w:tmpl w:val="F848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3798D"/>
    <w:multiLevelType w:val="multilevel"/>
    <w:tmpl w:val="AE3C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05F58"/>
    <w:multiLevelType w:val="multilevel"/>
    <w:tmpl w:val="F158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F2ACD"/>
    <w:multiLevelType w:val="multilevel"/>
    <w:tmpl w:val="80CA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1099D"/>
    <w:multiLevelType w:val="multilevel"/>
    <w:tmpl w:val="FC9EE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843"/>
    <w:multiLevelType w:val="multilevel"/>
    <w:tmpl w:val="BC2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47E9C"/>
    <w:multiLevelType w:val="multilevel"/>
    <w:tmpl w:val="F726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E2D47"/>
    <w:multiLevelType w:val="multilevel"/>
    <w:tmpl w:val="94564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626B2"/>
    <w:multiLevelType w:val="multilevel"/>
    <w:tmpl w:val="4384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D8B"/>
    <w:multiLevelType w:val="multilevel"/>
    <w:tmpl w:val="861A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60278"/>
    <w:multiLevelType w:val="multilevel"/>
    <w:tmpl w:val="C66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F2805"/>
    <w:multiLevelType w:val="multilevel"/>
    <w:tmpl w:val="FCA26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06E0F"/>
    <w:multiLevelType w:val="multilevel"/>
    <w:tmpl w:val="245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4"/>
  </w:num>
  <w:num w:numId="19">
    <w:abstractNumId w:val="11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20"/>
    <w:rsid w:val="00CB2041"/>
    <w:rsid w:val="00D8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2017-04-18T09:42:00Z</dcterms:created>
  <dcterms:modified xsi:type="dcterms:W3CDTF">2017-04-18T09:43:00Z</dcterms:modified>
</cp:coreProperties>
</file>